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6D83" w14:textId="4F39E998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892DAD">
        <w:rPr>
          <w:rFonts w:ascii="Arial" w:hAnsi="Arial" w:cs="Arial"/>
          <w:b/>
          <w:bCs/>
          <w:sz w:val="24"/>
          <w:szCs w:val="24"/>
          <w:lang w:eastAsia="ja-JP"/>
        </w:rPr>
        <w:t>58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892DAD">
        <w:rPr>
          <w:rFonts w:ascii="Arial" w:hAnsi="Arial" w:cs="Arial"/>
          <w:b/>
          <w:bCs/>
          <w:sz w:val="24"/>
          <w:szCs w:val="24"/>
        </w:rPr>
        <w:t>3i15</w:t>
      </w:r>
      <w:r w:rsidR="00735731">
        <w:rPr>
          <w:rFonts w:ascii="Arial" w:hAnsi="Arial" w:cs="Arial"/>
          <w:b/>
          <w:bCs/>
          <w:sz w:val="24"/>
          <w:szCs w:val="24"/>
        </w:rPr>
        <w:t>01</w:t>
      </w:r>
      <w:r w:rsidR="001A1064">
        <w:rPr>
          <w:rFonts w:ascii="Arial" w:hAnsi="Arial" w:cs="Arial"/>
          <w:b/>
          <w:bCs/>
          <w:sz w:val="24"/>
          <w:szCs w:val="24"/>
        </w:rPr>
        <w:t>95</w:t>
      </w:r>
    </w:p>
    <w:p w14:paraId="02AA2272" w14:textId="7181D5E5" w:rsidR="009E2423" w:rsidRDefault="00892DAD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14 – 16 July, Singapore</w:t>
      </w:r>
      <w:r w:rsidR="009E2423">
        <w:rPr>
          <w:rFonts w:ascii="Arial" w:hAnsi="Arial" w:cs="Arial"/>
          <w:b/>
          <w:bCs/>
        </w:rPr>
        <w:tab/>
      </w:r>
    </w:p>
    <w:p w14:paraId="53F81973" w14:textId="6C5F6719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892DAD">
        <w:rPr>
          <w:rFonts w:ascii="Arial" w:hAnsi="Arial" w:cs="Arial"/>
          <w:b/>
          <w:lang w:eastAsia="ja-JP"/>
        </w:rPr>
        <w:t>SPRINT</w:t>
      </w:r>
    </w:p>
    <w:p w14:paraId="6FF526CB" w14:textId="21488E6D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0984">
        <w:rPr>
          <w:rFonts w:ascii="Arial" w:hAnsi="Arial" w:cs="Arial"/>
          <w:b/>
          <w:lang w:eastAsia="ja-JP"/>
        </w:rPr>
        <w:t>P-CR proposing Introduction text for LIV8 study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500176EC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92DAD">
        <w:rPr>
          <w:rFonts w:ascii="Arial" w:hAnsi="Arial" w:cs="Arial"/>
          <w:b/>
          <w:lang w:eastAsia="ja-JP"/>
        </w:rPr>
        <w:t>XXX</w:t>
      </w:r>
    </w:p>
    <w:p w14:paraId="2DBF4285" w14:textId="1A65CBDE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7750E">
        <w:rPr>
          <w:rFonts w:ascii="Arial" w:hAnsi="Arial" w:cs="Arial"/>
          <w:b/>
        </w:rPr>
        <w:t>Rel</w:t>
      </w:r>
      <w:proofErr w:type="spellEnd"/>
      <w:r w:rsidR="0057750E">
        <w:rPr>
          <w:rFonts w:ascii="Arial" w:hAnsi="Arial" w:cs="Arial"/>
          <w:b/>
        </w:rPr>
        <w:t>- 14</w:t>
      </w:r>
    </w:p>
    <w:p w14:paraId="1D67C5E7" w14:textId="1BEA303C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Proposes</w:t>
      </w:r>
      <w:r w:rsidR="00EE0984">
        <w:rPr>
          <w:rFonts w:ascii="Arial" w:hAnsi="Arial" w:cs="Arial"/>
          <w:i/>
        </w:rPr>
        <w:t xml:space="preserve"> text for the introduction clause in the TR.</w:t>
      </w: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0920E9F5" w14:textId="77777777" w:rsidR="00EE0984" w:rsidRPr="00235394" w:rsidRDefault="00EE0984" w:rsidP="00EE0984">
      <w:pPr>
        <w:pStyle w:val="Heading1"/>
      </w:pPr>
      <w:bookmarkStart w:id="0" w:name="_Toc424234021"/>
      <w:r w:rsidRPr="00235394">
        <w:t>Introduction</w:t>
      </w:r>
      <w:bookmarkEnd w:id="0"/>
    </w:p>
    <w:p w14:paraId="39E5932C" w14:textId="77777777" w:rsidR="00EE0984" w:rsidRDefault="00EE0984" w:rsidP="00EE0984">
      <w:pPr>
        <w:rPr>
          <w:ins w:id="1" w:author="Greg Schumacher" w:date="2015-07-09T21:08:00Z"/>
          <w:lang w:eastAsia="ja-JP"/>
        </w:rPr>
      </w:pPr>
      <w:bookmarkStart w:id="2" w:name="_GoBack"/>
      <w:ins w:id="3" w:author="Greg Schumacher" w:date="2015-07-09T21:08:00Z">
        <w:r>
          <w:rPr>
            <w:lang w:eastAsia="ja-JP"/>
          </w:rPr>
          <w:t xml:space="preserve">GSMA has been investigating a new </w:t>
        </w:r>
        <w:proofErr w:type="spellStart"/>
        <w:r>
          <w:rPr>
            <w:lang w:eastAsia="ja-JP"/>
          </w:rPr>
          <w:t>VoLTE</w:t>
        </w:r>
        <w:proofErr w:type="spellEnd"/>
        <w:r>
          <w:rPr>
            <w:lang w:eastAsia="ja-JP"/>
          </w:rPr>
          <w:t xml:space="preserve"> roaming architecture option, "S8 Home Routed (S8HR)".</w:t>
        </w:r>
      </w:ins>
    </w:p>
    <w:p w14:paraId="374BBFF3" w14:textId="77777777" w:rsidR="00EE0984" w:rsidRDefault="00EE0984" w:rsidP="00EE0984">
      <w:pPr>
        <w:rPr>
          <w:ins w:id="4" w:author="Greg Schumacher" w:date="2015-07-09T21:08:00Z"/>
          <w:lang w:eastAsia="ja-JP"/>
        </w:rPr>
      </w:pPr>
      <w:ins w:id="5" w:author="Greg Schumacher" w:date="2015-07-09T21:08:00Z">
        <w:r w:rsidRPr="00BB0417">
          <w:rPr>
            <w:lang w:eastAsia="ja-JP"/>
          </w:rPr>
          <w:t xml:space="preserve">S8HR is </w:t>
        </w:r>
        <w:proofErr w:type="gramStart"/>
        <w:r w:rsidRPr="00BB0417">
          <w:rPr>
            <w:lang w:eastAsia="ja-JP"/>
          </w:rPr>
          <w:t>an</w:t>
        </w:r>
        <w:r>
          <w:rPr>
            <w:lang w:eastAsia="ja-JP"/>
          </w:rPr>
          <w:t xml:space="preserve"> </w:t>
        </w:r>
        <w:r w:rsidRPr="00BB0417">
          <w:rPr>
            <w:lang w:eastAsia="ja-JP"/>
          </w:rPr>
          <w:t>architecture</w:t>
        </w:r>
        <w:proofErr w:type="gramEnd"/>
        <w:r w:rsidRPr="00BB0417">
          <w:rPr>
            <w:lang w:eastAsia="ja-JP"/>
          </w:rPr>
          <w:t xml:space="preserve"> for </w:t>
        </w:r>
        <w:r>
          <w:rPr>
            <w:lang w:eastAsia="ja-JP"/>
          </w:rPr>
          <w:t xml:space="preserve">IMS </w:t>
        </w:r>
        <w:r w:rsidRPr="00BB0417">
          <w:rPr>
            <w:lang w:eastAsia="ja-JP"/>
          </w:rPr>
          <w:t xml:space="preserve">voice roaming whereby the PGW, PCRF, P-CSCF, ATCF and ATGW are located in the HPLMN also when the UE is roaming in a VPLMN. </w:t>
        </w:r>
        <w:r w:rsidRPr="008D2840">
          <w:rPr>
            <w:lang w:eastAsia="ja-JP"/>
          </w:rPr>
          <w:t xml:space="preserve">One of the main implications is that S8HR </w:t>
        </w:r>
        <w:r>
          <w:rPr>
            <w:lang w:eastAsia="ja-JP"/>
          </w:rPr>
          <w:t xml:space="preserve">roaming </w:t>
        </w:r>
        <w:r w:rsidRPr="008D2840">
          <w:rPr>
            <w:lang w:eastAsia="ja-JP"/>
          </w:rPr>
          <w:t xml:space="preserve">architecture is not using </w:t>
        </w:r>
        <w:r>
          <w:rPr>
            <w:lang w:eastAsia="ja-JP"/>
          </w:rPr>
          <w:t>Local Breakout</w:t>
        </w:r>
        <w:r w:rsidRPr="008D2840">
          <w:rPr>
            <w:lang w:eastAsia="ja-JP"/>
          </w:rPr>
          <w:t xml:space="preserve"> anymore and therefore the IMS APN is resolved to point to a PGW in the HPLMN (rather than in the VPLMN)</w:t>
        </w:r>
        <w:r w:rsidRPr="00BB0417">
          <w:rPr>
            <w:lang w:eastAsia="ja-JP"/>
          </w:rPr>
          <w:t xml:space="preserve">. An IMS NNI between VPLMN and HPLMN may not </w:t>
        </w:r>
        <w:r>
          <w:rPr>
            <w:lang w:eastAsia="ja-JP"/>
          </w:rPr>
          <w:t xml:space="preserve">be </w:t>
        </w:r>
        <w:r w:rsidRPr="00BB0417">
          <w:rPr>
            <w:lang w:eastAsia="ja-JP"/>
          </w:rPr>
          <w:t>needed.</w:t>
        </w:r>
      </w:ins>
    </w:p>
    <w:p w14:paraId="700F9342" w14:textId="77777777" w:rsidR="00EE0984" w:rsidRDefault="00EE0984" w:rsidP="00EE0984">
      <w:pPr>
        <w:rPr>
          <w:ins w:id="6" w:author="Greg Schumacher" w:date="2015-07-09T21:09:00Z"/>
          <w:lang w:eastAsia="ja-JP"/>
        </w:rPr>
      </w:pPr>
      <w:ins w:id="7" w:author="Greg Schumacher" w:date="2015-07-09T21:08:00Z">
        <w:r>
          <w:rPr>
            <w:lang w:eastAsia="ja-JP"/>
          </w:rPr>
          <w:t xml:space="preserve">GSMA Product and Services Management Committee (PSMC) has informed 3GPP that they endorsed S8HR architecture as a candidate for </w:t>
        </w:r>
        <w:proofErr w:type="spellStart"/>
        <w:r>
          <w:rPr>
            <w:lang w:eastAsia="ja-JP"/>
          </w:rPr>
          <w:t>VoLTE</w:t>
        </w:r>
        <w:proofErr w:type="spellEnd"/>
        <w:r>
          <w:rPr>
            <w:lang w:eastAsia="ja-JP"/>
          </w:rPr>
          <w:t xml:space="preserve"> roaming (</w:t>
        </w:r>
        <w:r w:rsidRPr="00D74BEC">
          <w:rPr>
            <w:lang w:eastAsia="ja-JP"/>
          </w:rPr>
          <w:t>S2-150704</w:t>
        </w:r>
        <w:r>
          <w:rPr>
            <w:lang w:eastAsia="ja-JP"/>
          </w:rPr>
          <w:t>), subject to the related issues</w:t>
        </w:r>
        <w:r w:rsidRPr="00711BF8">
          <w:t xml:space="preserve"> </w:t>
        </w:r>
        <w:r w:rsidRPr="00711BF8">
          <w:rPr>
            <w:lang w:eastAsia="ja-JP"/>
          </w:rPr>
          <w:t>(</w:t>
        </w:r>
        <w:r>
          <w:rPr>
            <w:lang w:eastAsia="ja-JP"/>
          </w:rPr>
          <w:t xml:space="preserve">inclusive of </w:t>
        </w:r>
        <w:r w:rsidRPr="00711BF8">
          <w:rPr>
            <w:lang w:eastAsia="ja-JP"/>
          </w:rPr>
          <w:t>Lawful Interception, Emergency Call, SRVCC, and others)</w:t>
        </w:r>
        <w:r>
          <w:rPr>
            <w:lang w:eastAsia="ja-JP"/>
          </w:rPr>
          <w:t xml:space="preserve"> being resolved by 3GPP. </w:t>
        </w:r>
      </w:ins>
    </w:p>
    <w:p w14:paraId="6068C1D9" w14:textId="20E5072F" w:rsidR="00EE0984" w:rsidRDefault="00EE0984" w:rsidP="00EE0984">
      <w:pPr>
        <w:rPr>
          <w:ins w:id="8" w:author="Greg Schumacher" w:date="2015-07-09T21:08:00Z"/>
          <w:lang w:eastAsia="ja-JP"/>
        </w:rPr>
      </w:pPr>
      <w:ins w:id="9" w:author="Greg Schumacher" w:date="2015-07-09T21:09:00Z">
        <w:r>
          <w:rPr>
            <w:lang w:eastAsia="ja-JP"/>
          </w:rPr>
          <w:t xml:space="preserve">The S8HR </w:t>
        </w:r>
      </w:ins>
      <w:ins w:id="10" w:author="Greg Schumacher" w:date="2015-07-09T21:12:00Z">
        <w:r>
          <w:rPr>
            <w:lang w:eastAsia="ja-JP"/>
          </w:rPr>
          <w:t xml:space="preserve">architecture limits existing </w:t>
        </w:r>
      </w:ins>
      <w:ins w:id="11" w:author="Greg Schumacher" w:date="2015-07-09T21:14:00Z">
        <w:r>
          <w:rPr>
            <w:lang w:eastAsia="ja-JP"/>
          </w:rPr>
          <w:t xml:space="preserve">Lawful Interception solutions </w:t>
        </w:r>
      </w:ins>
      <w:ins w:id="12" w:author="Greg Schumacher" w:date="2015-07-09T21:21:00Z">
        <w:r w:rsidR="000F3AB6">
          <w:rPr>
            <w:lang w:eastAsia="ja-JP"/>
          </w:rPr>
          <w:t xml:space="preserve"> based on 3GPP standards</w:t>
        </w:r>
      </w:ins>
      <w:ins w:id="13" w:author="Greg Schumacher" w:date="2015-07-09T21:23:00Z">
        <w:r w:rsidR="000F3AB6">
          <w:rPr>
            <w:lang w:eastAsia="ja-JP"/>
          </w:rPr>
          <w:t xml:space="preserve"> in the serving PLMN</w:t>
        </w:r>
      </w:ins>
      <w:ins w:id="14" w:author="Greg Schumacher" w:date="2015-07-09T21:21:00Z">
        <w:r w:rsidR="000F3AB6">
          <w:rPr>
            <w:lang w:eastAsia="ja-JP"/>
          </w:rPr>
          <w:t xml:space="preserve"> </w:t>
        </w:r>
      </w:ins>
      <w:ins w:id="15" w:author="Greg Schumacher" w:date="2015-07-09T21:14:00Z">
        <w:r>
          <w:rPr>
            <w:lang w:eastAsia="ja-JP"/>
          </w:rPr>
          <w:t>in detecting, retrieving and reporting to Law Enforcement</w:t>
        </w:r>
      </w:ins>
      <w:ins w:id="16" w:author="Greg Schumacher" w:date="2015-07-09T21:16:00Z">
        <w:r>
          <w:rPr>
            <w:lang w:eastAsia="ja-JP"/>
          </w:rPr>
          <w:t xml:space="preserve"> Agencies</w:t>
        </w:r>
      </w:ins>
      <w:ins w:id="17" w:author="Greg Schumacher" w:date="2015-07-09T21:21:00Z">
        <w:r w:rsidR="000F3AB6">
          <w:rPr>
            <w:lang w:eastAsia="ja-JP"/>
          </w:rPr>
          <w:t xml:space="preserve"> </w:t>
        </w:r>
      </w:ins>
      <w:ins w:id="18" w:author="Greg Schumacher" w:date="2015-07-09T21:22:00Z">
        <w:r w:rsidR="000F3AB6">
          <w:rPr>
            <w:lang w:eastAsia="ja-JP"/>
          </w:rPr>
          <w:t>targeted</w:t>
        </w:r>
      </w:ins>
      <w:ins w:id="19" w:author="Greg Schumacher" w:date="2015-07-09T21:23:00Z">
        <w:r w:rsidR="000F3AB6">
          <w:rPr>
            <w:lang w:eastAsia="ja-JP"/>
          </w:rPr>
          <w:t xml:space="preserve"> roaming</w:t>
        </w:r>
      </w:ins>
      <w:ins w:id="20" w:author="Greg Schumacher" w:date="2015-07-09T21:22:00Z">
        <w:r w:rsidR="000F3AB6">
          <w:rPr>
            <w:lang w:eastAsia="ja-JP"/>
          </w:rPr>
          <w:t xml:space="preserve"> </w:t>
        </w:r>
      </w:ins>
      <w:ins w:id="21" w:author="Greg Schumacher" w:date="2015-07-09T21:21:00Z">
        <w:r w:rsidR="000F3AB6">
          <w:rPr>
            <w:lang w:eastAsia="ja-JP"/>
          </w:rPr>
          <w:t>IMS</w:t>
        </w:r>
      </w:ins>
      <w:ins w:id="22" w:author="Greg Schumacher" w:date="2015-07-09T21:16:00Z">
        <w:r>
          <w:rPr>
            <w:lang w:eastAsia="ja-JP"/>
          </w:rPr>
          <w:t xml:space="preserve"> communicatio</w:t>
        </w:r>
        <w:r w:rsidR="000F3AB6">
          <w:rPr>
            <w:lang w:eastAsia="ja-JP"/>
          </w:rPr>
          <w:t xml:space="preserve">n </w:t>
        </w:r>
        <w:r>
          <w:rPr>
            <w:lang w:eastAsia="ja-JP"/>
          </w:rPr>
          <w:t xml:space="preserve"> when obligated to do </w:t>
        </w:r>
        <w:r w:rsidR="000F3AB6">
          <w:rPr>
            <w:lang w:eastAsia="ja-JP"/>
          </w:rPr>
          <w:t xml:space="preserve">so by a </w:t>
        </w:r>
      </w:ins>
      <w:ins w:id="23" w:author="Greg Schumacher" w:date="2015-07-09T21:20:00Z">
        <w:r w:rsidR="000F3AB6">
          <w:rPr>
            <w:lang w:eastAsia="ja-JP"/>
          </w:rPr>
          <w:t>intercept request (e.g., lawful authorization or warrant).</w:t>
        </w:r>
      </w:ins>
      <w:ins w:id="24" w:author="Greg Schumacher" w:date="2015-07-09T21:16:00Z">
        <w:r>
          <w:rPr>
            <w:lang w:eastAsia="ja-JP"/>
          </w:rPr>
          <w:t xml:space="preserve"> </w:t>
        </w:r>
      </w:ins>
    </w:p>
    <w:bookmarkEnd w:id="2"/>
    <w:p w14:paraId="0BD0E360" w14:textId="67AF8242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7CD7F8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F8E62C" w14:textId="77777777" w:rsidR="000A101A" w:rsidRDefault="000A101A">
      <w:r>
        <w:separator/>
      </w:r>
    </w:p>
  </w:endnote>
  <w:endnote w:type="continuationSeparator" w:id="0">
    <w:p w14:paraId="1215AEB0" w14:textId="77777777" w:rsidR="000A101A" w:rsidRDefault="000A1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71A642" w14:textId="77777777" w:rsidR="000A101A" w:rsidRDefault="000A101A">
      <w:r>
        <w:separator/>
      </w:r>
    </w:p>
  </w:footnote>
  <w:footnote w:type="continuationSeparator" w:id="0">
    <w:p w14:paraId="18288A7E" w14:textId="77777777" w:rsidR="000A101A" w:rsidRDefault="000A10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2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f Zugenmaier">
    <w15:presenceInfo w15:providerId="Windows Live" w15:userId="7efefd382c1274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intFractionalCharacterWidth/>
  <w:embedSystemFonts/>
  <w:bordersDoNotSurroundHeader/>
  <w:bordersDoNotSurroundFooter/>
  <w:proofState w:spelling="clean" w:grammar="clean"/>
  <w:attachedTemplate r:id="rId1"/>
  <w:linkStyles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77F6"/>
    <w:rsid w:val="000A101A"/>
    <w:rsid w:val="000B0519"/>
    <w:rsid w:val="000B31B7"/>
    <w:rsid w:val="000B61FD"/>
    <w:rsid w:val="000C5E26"/>
    <w:rsid w:val="000D77F2"/>
    <w:rsid w:val="000E55AD"/>
    <w:rsid w:val="000E6E54"/>
    <w:rsid w:val="000F3AB6"/>
    <w:rsid w:val="000F537E"/>
    <w:rsid w:val="0012071E"/>
    <w:rsid w:val="00120EB4"/>
    <w:rsid w:val="0014228B"/>
    <w:rsid w:val="00145FAC"/>
    <w:rsid w:val="00154C8D"/>
    <w:rsid w:val="00157AA9"/>
    <w:rsid w:val="001A1064"/>
    <w:rsid w:val="001A2048"/>
    <w:rsid w:val="001A4F2A"/>
    <w:rsid w:val="001B5343"/>
    <w:rsid w:val="001B631A"/>
    <w:rsid w:val="001B6A47"/>
    <w:rsid w:val="001C5C86"/>
    <w:rsid w:val="001D0AA1"/>
    <w:rsid w:val="001F4191"/>
    <w:rsid w:val="001F572D"/>
    <w:rsid w:val="002000C2"/>
    <w:rsid w:val="0020323A"/>
    <w:rsid w:val="00215A59"/>
    <w:rsid w:val="002163A7"/>
    <w:rsid w:val="00233B38"/>
    <w:rsid w:val="0024786B"/>
    <w:rsid w:val="00273A5D"/>
    <w:rsid w:val="00284660"/>
    <w:rsid w:val="002C0787"/>
    <w:rsid w:val="002C5310"/>
    <w:rsid w:val="002E7A9E"/>
    <w:rsid w:val="00300D91"/>
    <w:rsid w:val="003205AD"/>
    <w:rsid w:val="00321616"/>
    <w:rsid w:val="0033165E"/>
    <w:rsid w:val="00335FB2"/>
    <w:rsid w:val="00344158"/>
    <w:rsid w:val="00351273"/>
    <w:rsid w:val="003670EF"/>
    <w:rsid w:val="00371AFA"/>
    <w:rsid w:val="003A1EB0"/>
    <w:rsid w:val="003C6DA6"/>
    <w:rsid w:val="003E5957"/>
    <w:rsid w:val="003F268E"/>
    <w:rsid w:val="003F74A2"/>
    <w:rsid w:val="003F7B3D"/>
    <w:rsid w:val="00414A2F"/>
    <w:rsid w:val="0041702A"/>
    <w:rsid w:val="004361BE"/>
    <w:rsid w:val="0043745F"/>
    <w:rsid w:val="0044029F"/>
    <w:rsid w:val="00461E6F"/>
    <w:rsid w:val="00475CFB"/>
    <w:rsid w:val="0048267C"/>
    <w:rsid w:val="00486ADE"/>
    <w:rsid w:val="004876B9"/>
    <w:rsid w:val="00493A79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F2DD3"/>
    <w:rsid w:val="005F5F40"/>
    <w:rsid w:val="00611EC4"/>
    <w:rsid w:val="00620B3F"/>
    <w:rsid w:val="006418C6"/>
    <w:rsid w:val="006452F5"/>
    <w:rsid w:val="00654893"/>
    <w:rsid w:val="00654D56"/>
    <w:rsid w:val="00655450"/>
    <w:rsid w:val="00671BBB"/>
    <w:rsid w:val="00675359"/>
    <w:rsid w:val="00682237"/>
    <w:rsid w:val="006A37BF"/>
    <w:rsid w:val="006A5134"/>
    <w:rsid w:val="006B4280"/>
    <w:rsid w:val="006C0574"/>
    <w:rsid w:val="006D3AFD"/>
    <w:rsid w:val="006D61E7"/>
    <w:rsid w:val="006E1877"/>
    <w:rsid w:val="00711BF8"/>
    <w:rsid w:val="00735731"/>
    <w:rsid w:val="00736DA1"/>
    <w:rsid w:val="0075252A"/>
    <w:rsid w:val="00764B84"/>
    <w:rsid w:val="0078034D"/>
    <w:rsid w:val="00787DEF"/>
    <w:rsid w:val="00790BCC"/>
    <w:rsid w:val="007974F5"/>
    <w:rsid w:val="007B0F49"/>
    <w:rsid w:val="007C03DC"/>
    <w:rsid w:val="007C7E14"/>
    <w:rsid w:val="007D5460"/>
    <w:rsid w:val="007F7421"/>
    <w:rsid w:val="00841CA1"/>
    <w:rsid w:val="0087080F"/>
    <w:rsid w:val="0088222A"/>
    <w:rsid w:val="00892DAD"/>
    <w:rsid w:val="008A52DE"/>
    <w:rsid w:val="008A76FD"/>
    <w:rsid w:val="008B2D09"/>
    <w:rsid w:val="008B4D84"/>
    <w:rsid w:val="008C537F"/>
    <w:rsid w:val="008D2840"/>
    <w:rsid w:val="008D658B"/>
    <w:rsid w:val="00922E01"/>
    <w:rsid w:val="00943551"/>
    <w:rsid w:val="009437A2"/>
    <w:rsid w:val="00944B28"/>
    <w:rsid w:val="00985B73"/>
    <w:rsid w:val="009870A7"/>
    <w:rsid w:val="009A3BC4"/>
    <w:rsid w:val="009B1936"/>
    <w:rsid w:val="009B69A8"/>
    <w:rsid w:val="009D292B"/>
    <w:rsid w:val="009D3E3B"/>
    <w:rsid w:val="009D5F45"/>
    <w:rsid w:val="009E2423"/>
    <w:rsid w:val="00A10539"/>
    <w:rsid w:val="00A16A70"/>
    <w:rsid w:val="00A338A3"/>
    <w:rsid w:val="00A36378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A3A53"/>
    <w:rsid w:val="00BA4095"/>
    <w:rsid w:val="00BA5B43"/>
    <w:rsid w:val="00BB0417"/>
    <w:rsid w:val="00BB0AEE"/>
    <w:rsid w:val="00BB49C1"/>
    <w:rsid w:val="00BC2B26"/>
    <w:rsid w:val="00BC642A"/>
    <w:rsid w:val="00BD06AF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CC1281"/>
    <w:rsid w:val="00D35748"/>
    <w:rsid w:val="00D66E1A"/>
    <w:rsid w:val="00D71F40"/>
    <w:rsid w:val="00D74BEC"/>
    <w:rsid w:val="00D77416"/>
    <w:rsid w:val="00D81BF4"/>
    <w:rsid w:val="00D84E11"/>
    <w:rsid w:val="00D866A3"/>
    <w:rsid w:val="00D9292A"/>
    <w:rsid w:val="00D94AE6"/>
    <w:rsid w:val="00DA74F3"/>
    <w:rsid w:val="00DC076D"/>
    <w:rsid w:val="00DD58B7"/>
    <w:rsid w:val="00DF1E36"/>
    <w:rsid w:val="00E033E0"/>
    <w:rsid w:val="00E13CB2"/>
    <w:rsid w:val="00E14D19"/>
    <w:rsid w:val="00E319E7"/>
    <w:rsid w:val="00E378DB"/>
    <w:rsid w:val="00E6760E"/>
    <w:rsid w:val="00E80C9C"/>
    <w:rsid w:val="00E83156"/>
    <w:rsid w:val="00E90B85"/>
    <w:rsid w:val="00EA61C5"/>
    <w:rsid w:val="00EC0CF1"/>
    <w:rsid w:val="00ED6A9C"/>
    <w:rsid w:val="00ED7A5B"/>
    <w:rsid w:val="00EE0094"/>
    <w:rsid w:val="00EE0984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90DA0"/>
    <w:rsid w:val="00F921F1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8D211-D9FF-46EF-9533-16D512F6F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</vt:vector>
  </HeadingPairs>
  <TitlesOfParts>
    <vt:vector size="28" baseType="lpstr">
      <vt:lpstr>Title</vt:lpstr>
      <vt:lpstr>Title</vt:lpstr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1573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Greg Schumacher</cp:lastModifiedBy>
  <cp:revision>3</cp:revision>
  <cp:lastPrinted>2000-02-29T11:31:00Z</cp:lastPrinted>
  <dcterms:created xsi:type="dcterms:W3CDTF">2015-07-10T01:25:00Z</dcterms:created>
  <dcterms:modified xsi:type="dcterms:W3CDTF">2015-07-10T01:32:00Z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